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750FE" w14:textId="77777777" w:rsidR="0027384B" w:rsidRPr="0027384B" w:rsidRDefault="0027384B" w:rsidP="0027384B">
      <w:pPr>
        <w:ind w:right="4178"/>
        <w:rPr>
          <w:rFonts w:ascii="Arial" w:hAnsi="Arial" w:cs="Arial"/>
          <w:b/>
          <w:sz w:val="16"/>
          <w:szCs w:val="16"/>
          <w:lang w:eastAsia="pt-BR"/>
        </w:rPr>
      </w:pPr>
    </w:p>
    <w:p w14:paraId="171F205F" w14:textId="77777777" w:rsidR="005537ED" w:rsidRDefault="00DE08A6" w:rsidP="0027384B">
      <w:pPr>
        <w:ind w:right="1506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36C65635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81915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4B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</w:p>
    <w:p w14:paraId="0407C159" w14:textId="60F6CDC3" w:rsidR="00DE08A6" w:rsidRPr="001A12A5" w:rsidRDefault="0027384B" w:rsidP="0027384B">
      <w:pPr>
        <w:ind w:right="1506"/>
      </w:pPr>
      <w:r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813332">
        <w:rPr>
          <w:rFonts w:ascii="Arial" w:hAnsi="Arial" w:cs="Arial"/>
          <w:b/>
          <w:sz w:val="20"/>
          <w:szCs w:val="20"/>
          <w:lang w:eastAsia="pt-BR"/>
        </w:rPr>
        <w:t>6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813332">
        <w:rPr>
          <w:rFonts w:ascii="Arial" w:hAnsi="Arial" w:cs="Arial"/>
          <w:b/>
          <w:sz w:val="20"/>
          <w:szCs w:val="20"/>
          <w:lang w:eastAsia="pt-BR"/>
        </w:rPr>
        <w:t>0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813332">
        <w:rPr>
          <w:rFonts w:ascii="Arial" w:hAnsi="Arial" w:cs="Arial"/>
          <w:b/>
          <w:sz w:val="20"/>
          <w:szCs w:val="20"/>
          <w:lang w:eastAsia="pt-BR"/>
        </w:rPr>
        <w:t>6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7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2C63EE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6ACC753B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1.860.950,83</w:t>
            </w:r>
          </w:p>
        </w:tc>
        <w:tc>
          <w:tcPr>
            <w:tcW w:w="0" w:type="auto"/>
          </w:tcPr>
          <w:p w14:paraId="018014C3" w14:textId="681BADE5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63EE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2B14B3F2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– 05/2025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16DA6D1B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1.754.351,32</w:t>
            </w:r>
          </w:p>
        </w:tc>
        <w:tc>
          <w:tcPr>
            <w:tcW w:w="0" w:type="auto"/>
          </w:tcPr>
          <w:p w14:paraId="6AFCF959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63EE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6F074E29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– 05/2025 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67735B53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875.629,52</w:t>
            </w:r>
          </w:p>
        </w:tc>
        <w:tc>
          <w:tcPr>
            <w:tcW w:w="0" w:type="auto"/>
          </w:tcPr>
          <w:p w14:paraId="2D712D8C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63EE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6A29CFE6" w:rsidR="002C63EE" w:rsidRPr="00A300AE" w:rsidRDefault="002C63EE" w:rsidP="002C63EE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e Cedidos para outros municípios </w:t>
            </w:r>
          </w:p>
        </w:tc>
        <w:tc>
          <w:tcPr>
            <w:tcW w:w="0" w:type="auto"/>
          </w:tcPr>
          <w:p w14:paraId="770BB742" w14:textId="66F80622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38.600,61</w:t>
            </w:r>
          </w:p>
        </w:tc>
        <w:tc>
          <w:tcPr>
            <w:tcW w:w="0" w:type="auto"/>
          </w:tcPr>
          <w:p w14:paraId="178256CA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63EE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7C4C8ECB" w:rsidR="002C63EE" w:rsidRPr="00A300AE" w:rsidRDefault="002C63EE" w:rsidP="002C63EE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Compensação Previdenciária recebida do Fundo do Regime Geral de Previdência </w:t>
            </w:r>
          </w:p>
        </w:tc>
        <w:tc>
          <w:tcPr>
            <w:tcW w:w="0" w:type="auto"/>
          </w:tcPr>
          <w:p w14:paraId="0660FC4C" w14:textId="4365706B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163.256,20</w:t>
            </w:r>
          </w:p>
        </w:tc>
        <w:tc>
          <w:tcPr>
            <w:tcW w:w="0" w:type="auto"/>
          </w:tcPr>
          <w:p w14:paraId="51BBA82E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C63EE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05A0F4FD" w:rsidR="002C63EE" w:rsidRPr="00A300AE" w:rsidRDefault="002C63EE" w:rsidP="002C63EE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252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53CA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+ 1ª parcela do 13º salário</w:t>
            </w:r>
          </w:p>
        </w:tc>
        <w:tc>
          <w:tcPr>
            <w:tcW w:w="0" w:type="auto"/>
          </w:tcPr>
          <w:p w14:paraId="3DE25AD4" w14:textId="56E7080D" w:rsidR="002C63EE" w:rsidRPr="00A300AE" w:rsidRDefault="002C63EE" w:rsidP="002C63EE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0A350DF4" w:rsidR="002C63EE" w:rsidRPr="00A300AE" w:rsidRDefault="00D53CA5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2.219.620,29</w:t>
            </w:r>
          </w:p>
        </w:tc>
      </w:tr>
      <w:tr w:rsidR="002C63EE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4CF6D1A0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  <w:r w:rsidR="00D53CA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+ 1ª parcela do 13º salário</w:t>
            </w:r>
          </w:p>
        </w:tc>
        <w:tc>
          <w:tcPr>
            <w:tcW w:w="0" w:type="auto"/>
          </w:tcPr>
          <w:p w14:paraId="297BF5B0" w14:textId="07BB1CC6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09C41830" w:rsidR="002C63EE" w:rsidRPr="00A300AE" w:rsidRDefault="00D53CA5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151.781,54</w:t>
            </w:r>
          </w:p>
        </w:tc>
      </w:tr>
      <w:tr w:rsidR="002C63EE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051DE858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  <w:r w:rsidR="00D53CA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53CA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+ 1ª parcela do 13º salário</w:t>
            </w:r>
          </w:p>
        </w:tc>
        <w:tc>
          <w:tcPr>
            <w:tcW w:w="0" w:type="auto"/>
          </w:tcPr>
          <w:p w14:paraId="28B60045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7F00C74B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53CA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8.493,30</w:t>
            </w:r>
          </w:p>
        </w:tc>
      </w:tr>
      <w:tr w:rsidR="002C63EE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1A35AD0D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5605D5AB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6.746,74</w:t>
            </w:r>
          </w:p>
        </w:tc>
      </w:tr>
      <w:tr w:rsidR="002C63EE" w:rsidRPr="00A300AE" w14:paraId="12C0C252" w14:textId="77777777" w:rsidTr="00964D5E">
        <w:trPr>
          <w:jc w:val="center"/>
        </w:trPr>
        <w:tc>
          <w:tcPr>
            <w:tcW w:w="0" w:type="auto"/>
          </w:tcPr>
          <w:p w14:paraId="564251B5" w14:textId="21DE2CFB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Pagamento de Compensação Previdenciária para 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Fundo do Regime Geral de Previdência</w:t>
            </w:r>
          </w:p>
        </w:tc>
        <w:tc>
          <w:tcPr>
            <w:tcW w:w="0" w:type="auto"/>
          </w:tcPr>
          <w:p w14:paraId="494575CE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C543A5" w14:textId="4993EF47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7.173,72</w:t>
            </w:r>
          </w:p>
        </w:tc>
      </w:tr>
      <w:tr w:rsidR="002C63EE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4D1D3125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="00D53CA5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</w:tcPr>
          <w:p w14:paraId="0620E385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757FBAFD" w:rsidR="002C63EE" w:rsidRPr="00A300AE" w:rsidRDefault="00D53CA5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D50B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9.333,14</w:t>
            </w:r>
          </w:p>
        </w:tc>
      </w:tr>
      <w:tr w:rsidR="003244A9" w:rsidRPr="00A300AE" w14:paraId="4BA33A5A" w14:textId="77777777" w:rsidTr="00964D5E">
        <w:trPr>
          <w:jc w:val="center"/>
        </w:trPr>
        <w:tc>
          <w:tcPr>
            <w:tcW w:w="0" w:type="auto"/>
          </w:tcPr>
          <w:p w14:paraId="0F31412A" w14:textId="5671809C" w:rsidR="003244A9" w:rsidRPr="00A300AE" w:rsidRDefault="003244A9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ACONPREV – Assessoria e Consultoria Previdenciária.</w:t>
            </w:r>
          </w:p>
        </w:tc>
        <w:tc>
          <w:tcPr>
            <w:tcW w:w="0" w:type="auto"/>
          </w:tcPr>
          <w:p w14:paraId="6F9D92F7" w14:textId="77777777" w:rsidR="003244A9" w:rsidRPr="00A300AE" w:rsidRDefault="003244A9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1BFC1A" w14:textId="6BC6A6FE" w:rsidR="003244A9" w:rsidRDefault="003244A9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9.360,82</w:t>
            </w:r>
          </w:p>
        </w:tc>
      </w:tr>
      <w:tr w:rsidR="00C712B0" w:rsidRPr="00A300AE" w14:paraId="041CB60C" w14:textId="77777777" w:rsidTr="00964D5E">
        <w:trPr>
          <w:jc w:val="center"/>
        </w:trPr>
        <w:tc>
          <w:tcPr>
            <w:tcW w:w="0" w:type="auto"/>
          </w:tcPr>
          <w:p w14:paraId="4FC5E43C" w14:textId="7D7DB393" w:rsidR="00C712B0" w:rsidRDefault="00C712B0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DATAPREV – Empresa de Tecnologia e Informática</w:t>
            </w:r>
          </w:p>
        </w:tc>
        <w:tc>
          <w:tcPr>
            <w:tcW w:w="0" w:type="auto"/>
          </w:tcPr>
          <w:p w14:paraId="75D1B05A" w14:textId="77777777" w:rsidR="00C712B0" w:rsidRPr="00A300AE" w:rsidRDefault="00C712B0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6775BE" w14:textId="692B7DA5" w:rsidR="00C712B0" w:rsidRDefault="00C712B0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600,00</w:t>
            </w:r>
          </w:p>
        </w:tc>
      </w:tr>
      <w:tr w:rsidR="002C63EE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197EFAD3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BLIT Software e Tec. Digital Ltda – hospedagem de domínio do Website do IPMCS </w:t>
            </w:r>
          </w:p>
        </w:tc>
        <w:tc>
          <w:tcPr>
            <w:tcW w:w="0" w:type="auto"/>
          </w:tcPr>
          <w:p w14:paraId="4A7E747F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0ABB63DF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121,23</w:t>
            </w:r>
          </w:p>
        </w:tc>
      </w:tr>
      <w:tr w:rsidR="002C63EE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6DB90276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JPM – Consultoria Contábil Ltda </w:t>
            </w:r>
          </w:p>
        </w:tc>
        <w:tc>
          <w:tcPr>
            <w:tcW w:w="0" w:type="auto"/>
          </w:tcPr>
          <w:p w14:paraId="227CBD42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7877456A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5.967,40</w:t>
            </w:r>
          </w:p>
        </w:tc>
      </w:tr>
      <w:tr w:rsidR="002C63EE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3958825D" w:rsidR="002C63E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</w:p>
        </w:tc>
        <w:tc>
          <w:tcPr>
            <w:tcW w:w="0" w:type="auto"/>
          </w:tcPr>
          <w:p w14:paraId="1B9F5F20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3935B92E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2C63EE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2C63EE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2C63EE" w:rsidRPr="00350387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7192C9DD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1.631,04</w:t>
            </w:r>
          </w:p>
        </w:tc>
      </w:tr>
      <w:tr w:rsidR="002C63EE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1A046154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</w:p>
        </w:tc>
        <w:tc>
          <w:tcPr>
            <w:tcW w:w="0" w:type="auto"/>
          </w:tcPr>
          <w:p w14:paraId="46B5C7B6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790DD273" w:rsid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1.028,60</w:t>
            </w:r>
          </w:p>
        </w:tc>
      </w:tr>
      <w:tr w:rsidR="002C63EE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4F147CC7" w:rsidR="002C63EE" w:rsidRPr="00C90EAA" w:rsidRDefault="00C90EAA" w:rsidP="002C63E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90EAA">
              <w:rPr>
                <w:rFonts w:ascii="Arial" w:hAnsi="Arial" w:cs="Arial"/>
                <w:sz w:val="20"/>
                <w:szCs w:val="20"/>
                <w:shd w:val="clear" w:color="auto" w:fill="F6F6F6"/>
              </w:rPr>
              <w:t>WILLIAN BUENO DE SOUZA 02430915162</w:t>
            </w:r>
            <w:r>
              <w:rPr>
                <w:rFonts w:ascii="Arial" w:hAnsi="Arial" w:cs="Arial"/>
                <w:sz w:val="20"/>
                <w:szCs w:val="20"/>
                <w:shd w:val="clear" w:color="auto" w:fill="F6F6F6"/>
              </w:rPr>
              <w:t xml:space="preserve"> - </w:t>
            </w:r>
            <w:r w:rsidRPr="00C90EAA">
              <w:rPr>
                <w:rFonts w:ascii="Arial" w:hAnsi="Arial" w:cs="Arial"/>
                <w:sz w:val="20"/>
                <w:szCs w:val="20"/>
                <w:shd w:val="clear" w:color="auto" w:fill="F6F6F6"/>
              </w:rPr>
              <w:t>Aquisição de itens de expediente para atendimento das necessidades da sede do IPMCS</w:t>
            </w:r>
          </w:p>
        </w:tc>
        <w:tc>
          <w:tcPr>
            <w:tcW w:w="0" w:type="auto"/>
          </w:tcPr>
          <w:p w14:paraId="265980F6" w14:textId="77777777" w:rsidR="002C63EE" w:rsidRPr="00A300A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61CD443F" w:rsidR="002C63EE" w:rsidRDefault="00C90EAA" w:rsidP="002C63EE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4.720,15</w:t>
            </w:r>
          </w:p>
        </w:tc>
      </w:tr>
      <w:tr w:rsidR="002C63EE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2C63EE" w:rsidRPr="003C17AA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068C58FD" w:rsidR="002C63EE" w:rsidRPr="005537ED" w:rsidRDefault="00C712B0" w:rsidP="002C63E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39.471,</w:t>
            </w:r>
            <w:r w:rsidR="000A5780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2C63EE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2C63EE" w:rsidRPr="00A300AE" w:rsidRDefault="002C63EE" w:rsidP="002C63E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390E1750" w:rsidR="002C63EE" w:rsidRPr="002C63EE" w:rsidRDefault="002C63EE" w:rsidP="002C63EE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2C63E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2C63E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2C63E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2C63EE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4.692.788,48</w:t>
            </w:r>
            <w:r w:rsidRPr="002C63E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7B46D244" w:rsidR="002C63EE" w:rsidRDefault="000A5780" w:rsidP="002C63E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2.534.044,2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C63EE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52369380" w:rsidR="002C63EE" w:rsidRPr="00F75DBB" w:rsidRDefault="002C63EE" w:rsidP="002C63E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A578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</w:t>
            </w:r>
            <w:r w:rsidR="000A578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3.341.867,85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48D6DE9F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</w:t>
            </w:r>
            <w:proofErr w:type="gramStart"/>
            <w:r w:rsidRPr="00F75DBB">
              <w:rPr>
                <w:bCs/>
                <w:sz w:val="18"/>
                <w:szCs w:val="18"/>
              </w:rPr>
              <w:t xml:space="preserve">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>Domingues</w:t>
            </w:r>
            <w:proofErr w:type="gram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2633F"/>
    <w:rsid w:val="000356E7"/>
    <w:rsid w:val="000364EE"/>
    <w:rsid w:val="0003773D"/>
    <w:rsid w:val="00042DC4"/>
    <w:rsid w:val="000631E1"/>
    <w:rsid w:val="00064CAC"/>
    <w:rsid w:val="00092F55"/>
    <w:rsid w:val="000A5780"/>
    <w:rsid w:val="000A5D3F"/>
    <w:rsid w:val="000C04B8"/>
    <w:rsid w:val="000E5F75"/>
    <w:rsid w:val="000F0B52"/>
    <w:rsid w:val="000F4161"/>
    <w:rsid w:val="000F5F4A"/>
    <w:rsid w:val="00104885"/>
    <w:rsid w:val="00110014"/>
    <w:rsid w:val="00121ECC"/>
    <w:rsid w:val="001505A4"/>
    <w:rsid w:val="001655F9"/>
    <w:rsid w:val="001A12A5"/>
    <w:rsid w:val="001B2F63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7384B"/>
    <w:rsid w:val="0028215E"/>
    <w:rsid w:val="002901C2"/>
    <w:rsid w:val="00295922"/>
    <w:rsid w:val="002A07A3"/>
    <w:rsid w:val="002A31EB"/>
    <w:rsid w:val="002B2AAC"/>
    <w:rsid w:val="002C63EE"/>
    <w:rsid w:val="002E1C9C"/>
    <w:rsid w:val="0030099A"/>
    <w:rsid w:val="003244A9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F0FB5"/>
    <w:rsid w:val="003F77C7"/>
    <w:rsid w:val="0041186A"/>
    <w:rsid w:val="00423309"/>
    <w:rsid w:val="004349F1"/>
    <w:rsid w:val="00435383"/>
    <w:rsid w:val="00471F24"/>
    <w:rsid w:val="00472531"/>
    <w:rsid w:val="0047534C"/>
    <w:rsid w:val="00481A29"/>
    <w:rsid w:val="00494497"/>
    <w:rsid w:val="004A7572"/>
    <w:rsid w:val="004B46AA"/>
    <w:rsid w:val="004C068A"/>
    <w:rsid w:val="004C47BB"/>
    <w:rsid w:val="004C4BA9"/>
    <w:rsid w:val="004E7083"/>
    <w:rsid w:val="004E7C56"/>
    <w:rsid w:val="004F4FE0"/>
    <w:rsid w:val="0051283B"/>
    <w:rsid w:val="0053401F"/>
    <w:rsid w:val="00545CC8"/>
    <w:rsid w:val="005537ED"/>
    <w:rsid w:val="00556BB4"/>
    <w:rsid w:val="00561431"/>
    <w:rsid w:val="00564B7B"/>
    <w:rsid w:val="0056534C"/>
    <w:rsid w:val="00570009"/>
    <w:rsid w:val="00593157"/>
    <w:rsid w:val="00596031"/>
    <w:rsid w:val="00597198"/>
    <w:rsid w:val="005B369B"/>
    <w:rsid w:val="005D50B9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C76FE"/>
    <w:rsid w:val="007E62D2"/>
    <w:rsid w:val="00803E5D"/>
    <w:rsid w:val="00805DB8"/>
    <w:rsid w:val="00813332"/>
    <w:rsid w:val="00815ADC"/>
    <w:rsid w:val="00832A59"/>
    <w:rsid w:val="00833BEC"/>
    <w:rsid w:val="00851670"/>
    <w:rsid w:val="00860CC6"/>
    <w:rsid w:val="008A03C1"/>
    <w:rsid w:val="008A0AC1"/>
    <w:rsid w:val="008B1D01"/>
    <w:rsid w:val="008C1D19"/>
    <w:rsid w:val="008C44A8"/>
    <w:rsid w:val="008F6306"/>
    <w:rsid w:val="00914860"/>
    <w:rsid w:val="00916EDD"/>
    <w:rsid w:val="009248BC"/>
    <w:rsid w:val="0093262A"/>
    <w:rsid w:val="0093657D"/>
    <w:rsid w:val="009471EA"/>
    <w:rsid w:val="00964D5E"/>
    <w:rsid w:val="00977F6C"/>
    <w:rsid w:val="00983F92"/>
    <w:rsid w:val="009A6AE2"/>
    <w:rsid w:val="009D74A6"/>
    <w:rsid w:val="009E2441"/>
    <w:rsid w:val="009E7847"/>
    <w:rsid w:val="009F0F5C"/>
    <w:rsid w:val="00A00467"/>
    <w:rsid w:val="00A055D6"/>
    <w:rsid w:val="00A15D80"/>
    <w:rsid w:val="00A20359"/>
    <w:rsid w:val="00A367B6"/>
    <w:rsid w:val="00A50799"/>
    <w:rsid w:val="00A83479"/>
    <w:rsid w:val="00A907B7"/>
    <w:rsid w:val="00A92E05"/>
    <w:rsid w:val="00AF3FDD"/>
    <w:rsid w:val="00AF5FC4"/>
    <w:rsid w:val="00B23DEB"/>
    <w:rsid w:val="00B542AA"/>
    <w:rsid w:val="00B83E05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712B0"/>
    <w:rsid w:val="00C80B6D"/>
    <w:rsid w:val="00C90EAA"/>
    <w:rsid w:val="00C974E5"/>
    <w:rsid w:val="00CB472F"/>
    <w:rsid w:val="00CE32B2"/>
    <w:rsid w:val="00CE5A57"/>
    <w:rsid w:val="00D021B3"/>
    <w:rsid w:val="00D05088"/>
    <w:rsid w:val="00D125B0"/>
    <w:rsid w:val="00D12BDF"/>
    <w:rsid w:val="00D13625"/>
    <w:rsid w:val="00D16F18"/>
    <w:rsid w:val="00D230B7"/>
    <w:rsid w:val="00D32B97"/>
    <w:rsid w:val="00D340FF"/>
    <w:rsid w:val="00D3645B"/>
    <w:rsid w:val="00D43F39"/>
    <w:rsid w:val="00D53CA5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46478"/>
    <w:rsid w:val="00E54724"/>
    <w:rsid w:val="00E602E8"/>
    <w:rsid w:val="00E635FB"/>
    <w:rsid w:val="00E665FB"/>
    <w:rsid w:val="00E675C1"/>
    <w:rsid w:val="00E73668"/>
    <w:rsid w:val="00E81C89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Jairo de Freitas Cardoso</cp:lastModifiedBy>
  <cp:revision>4</cp:revision>
  <cp:lastPrinted>2025-07-10T19:08:00Z</cp:lastPrinted>
  <dcterms:created xsi:type="dcterms:W3CDTF">2025-07-09T13:59:00Z</dcterms:created>
  <dcterms:modified xsi:type="dcterms:W3CDTF">2025-07-10T19:09:00Z</dcterms:modified>
</cp:coreProperties>
</file>